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BE" w:rsidRPr="00BE2D79" w:rsidRDefault="00BE2D79" w:rsidP="009D45C9">
      <w:pPr>
        <w:jc w:val="center"/>
        <w:rPr>
          <w:b/>
          <w:u w:val="single"/>
        </w:rPr>
      </w:pPr>
      <w:r w:rsidRPr="00BE2D79">
        <w:rPr>
          <w:b/>
          <w:u w:val="single"/>
        </w:rPr>
        <w:t>Packaging Requirement</w:t>
      </w:r>
      <w:r>
        <w:rPr>
          <w:b/>
          <w:u w:val="single"/>
        </w:rPr>
        <w:t>s</w:t>
      </w:r>
      <w:r w:rsidRPr="00BE2D79">
        <w:rPr>
          <w:b/>
          <w:u w:val="single"/>
        </w:rPr>
        <w:t xml:space="preserve"> for the Transport </w:t>
      </w:r>
      <w:r w:rsidR="0072134C" w:rsidRPr="00BE2D79">
        <w:rPr>
          <w:b/>
          <w:u w:val="single"/>
        </w:rPr>
        <w:t>of Biological</w:t>
      </w:r>
      <w:r w:rsidR="00D956FD" w:rsidRPr="00BE2D79">
        <w:rPr>
          <w:b/>
          <w:u w:val="single"/>
        </w:rPr>
        <w:t xml:space="preserve"> Samples</w:t>
      </w:r>
      <w:r w:rsidR="008F1E12">
        <w:rPr>
          <w:b/>
          <w:u w:val="single"/>
        </w:rPr>
        <w:t>/Tissue</w:t>
      </w:r>
    </w:p>
    <w:p w:rsidR="00BE2D79" w:rsidRDefault="00BE2D79" w:rsidP="00BE2D79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BE2D79" w:rsidRPr="00BE2D79" w:rsidRDefault="00BE2D79" w:rsidP="004645AB">
      <w:pPr>
        <w:pStyle w:val="Default"/>
        <w:tabs>
          <w:tab w:val="center" w:pos="5233"/>
        </w:tabs>
        <w:jc w:val="both"/>
        <w:rPr>
          <w:rFonts w:asciiTheme="minorHAnsi" w:hAnsiTheme="minorHAnsi"/>
          <w:sz w:val="23"/>
          <w:szCs w:val="23"/>
        </w:rPr>
      </w:pPr>
      <w:r w:rsidRPr="00BE2D79">
        <w:rPr>
          <w:rFonts w:asciiTheme="minorHAnsi" w:hAnsiTheme="minorHAnsi"/>
          <w:b/>
          <w:bCs/>
          <w:sz w:val="23"/>
          <w:szCs w:val="23"/>
        </w:rPr>
        <w:t xml:space="preserve">Packing Instructions </w:t>
      </w:r>
      <w:r w:rsidR="004645AB">
        <w:rPr>
          <w:rFonts w:asciiTheme="minorHAnsi" w:hAnsiTheme="minorHAnsi"/>
          <w:b/>
          <w:bCs/>
          <w:sz w:val="23"/>
          <w:szCs w:val="23"/>
        </w:rPr>
        <w:tab/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>Samples</w:t>
      </w:r>
      <w:r w:rsidR="008F1E12">
        <w:rPr>
          <w:rFonts w:asciiTheme="minorHAnsi" w:hAnsiTheme="minorHAnsi"/>
          <w:sz w:val="22"/>
          <w:szCs w:val="22"/>
        </w:rPr>
        <w:t>/tissue</w:t>
      </w:r>
      <w:r w:rsidRPr="00BE2D79">
        <w:rPr>
          <w:rFonts w:asciiTheme="minorHAnsi" w:hAnsiTheme="minorHAnsi"/>
          <w:sz w:val="22"/>
          <w:szCs w:val="22"/>
        </w:rPr>
        <w:t xml:space="preserve"> must be label</w:t>
      </w:r>
      <w:r>
        <w:rPr>
          <w:rFonts w:asciiTheme="minorHAnsi" w:hAnsiTheme="minorHAnsi"/>
          <w:sz w:val="22"/>
          <w:szCs w:val="22"/>
        </w:rPr>
        <w:t>l</w:t>
      </w:r>
      <w:r w:rsidRPr="00BE2D79">
        <w:rPr>
          <w:rFonts w:asciiTheme="minorHAnsi" w:hAnsiTheme="minorHAnsi"/>
          <w:sz w:val="22"/>
          <w:szCs w:val="22"/>
        </w:rPr>
        <w:t xml:space="preserve">ed according to </w:t>
      </w:r>
      <w:r w:rsidR="00F009D6">
        <w:rPr>
          <w:rFonts w:asciiTheme="minorHAnsi" w:hAnsiTheme="minorHAnsi"/>
          <w:sz w:val="22"/>
          <w:szCs w:val="22"/>
        </w:rPr>
        <w:t xml:space="preserve">the </w:t>
      </w:r>
      <w:r w:rsidRPr="00BE2D79">
        <w:rPr>
          <w:rFonts w:asciiTheme="minorHAnsi" w:hAnsiTheme="minorHAnsi"/>
          <w:sz w:val="22"/>
          <w:szCs w:val="22"/>
        </w:rPr>
        <w:t xml:space="preserve">protocol, or if not specified in protocol with patient trial number, participating site identifier (if applicable), </w:t>
      </w:r>
      <w:r w:rsidR="00686193">
        <w:rPr>
          <w:rFonts w:asciiTheme="minorHAnsi" w:hAnsiTheme="minorHAnsi"/>
          <w:sz w:val="22"/>
          <w:szCs w:val="22"/>
        </w:rPr>
        <w:t>and date</w:t>
      </w:r>
      <w:r>
        <w:rPr>
          <w:rFonts w:asciiTheme="minorHAnsi" w:hAnsiTheme="minorHAnsi"/>
          <w:sz w:val="22"/>
          <w:szCs w:val="22"/>
        </w:rPr>
        <w:t xml:space="preserve"> of collection as a minimum.</w:t>
      </w:r>
    </w:p>
    <w:p w:rsidR="00BE2D79" w:rsidRPr="00BE2D79" w:rsidRDefault="00686193" w:rsidP="0072134C">
      <w:pPr>
        <w:pStyle w:val="Default"/>
        <w:numPr>
          <w:ilvl w:val="0"/>
          <w:numId w:val="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>Patient’s</w:t>
      </w:r>
      <w:r w:rsidR="00BE2D79" w:rsidRPr="00BE2D79">
        <w:rPr>
          <w:rFonts w:asciiTheme="minorHAnsi" w:hAnsiTheme="minorHAnsi"/>
          <w:sz w:val="22"/>
          <w:szCs w:val="22"/>
        </w:rPr>
        <w:t xml:space="preserve"> anonymity must be maintained (i.e. no hospital stickers, no name of patient, no patient address or patient hospital number)</w:t>
      </w:r>
      <w:r w:rsidR="00BE2D79">
        <w:rPr>
          <w:rFonts w:asciiTheme="minorHAnsi" w:hAnsiTheme="minorHAnsi"/>
          <w:sz w:val="22"/>
          <w:szCs w:val="22"/>
        </w:rPr>
        <w:t>.</w:t>
      </w:r>
      <w:r w:rsidR="00BE2D79" w:rsidRPr="00BE2D79">
        <w:rPr>
          <w:rFonts w:asciiTheme="minorHAnsi" w:hAnsiTheme="minorHAnsi"/>
          <w:sz w:val="22"/>
          <w:szCs w:val="22"/>
        </w:rPr>
        <w:t xml:space="preserve">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>The primary container(s)/receptacle must be leak proof and robust</w:t>
      </w:r>
      <w:r>
        <w:rPr>
          <w:rFonts w:asciiTheme="minorHAnsi" w:hAnsiTheme="minorHAnsi"/>
          <w:sz w:val="22"/>
          <w:szCs w:val="22"/>
        </w:rPr>
        <w:t>.</w:t>
      </w:r>
      <w:r w:rsidRPr="00BE2D79">
        <w:rPr>
          <w:rFonts w:asciiTheme="minorHAnsi" w:hAnsiTheme="minorHAnsi"/>
          <w:sz w:val="22"/>
          <w:szCs w:val="22"/>
        </w:rPr>
        <w:t xml:space="preserve">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>Absorbent material is placed between the sample primary container(s)/receptacles(s)</w:t>
      </w:r>
      <w:r>
        <w:rPr>
          <w:rFonts w:asciiTheme="minorHAnsi" w:hAnsiTheme="minorHAnsi"/>
          <w:sz w:val="22"/>
          <w:szCs w:val="22"/>
        </w:rPr>
        <w:t>.</w:t>
      </w:r>
      <w:r w:rsidRPr="00BE2D79">
        <w:rPr>
          <w:rFonts w:asciiTheme="minorHAnsi" w:hAnsiTheme="minorHAnsi"/>
          <w:sz w:val="22"/>
          <w:szCs w:val="22"/>
        </w:rPr>
        <w:t xml:space="preserve">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>Multiple samples should be individually wrapped before being packed</w:t>
      </w:r>
      <w:r>
        <w:rPr>
          <w:rFonts w:asciiTheme="minorHAnsi" w:hAnsiTheme="minorHAnsi"/>
          <w:sz w:val="22"/>
          <w:szCs w:val="22"/>
        </w:rPr>
        <w:t>.</w:t>
      </w:r>
      <w:r w:rsidRPr="00BE2D79">
        <w:rPr>
          <w:rFonts w:asciiTheme="minorHAnsi" w:hAnsiTheme="minorHAnsi"/>
          <w:sz w:val="22"/>
          <w:szCs w:val="22"/>
        </w:rPr>
        <w:t xml:space="preserve">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>There must be sufficient absorbent material to absorb the entire contents of the samples within the primary container(s)/receptacle(s) to ensure that any release of liquid substance will not compromise the integrity of the outer packaging</w:t>
      </w:r>
      <w:r>
        <w:rPr>
          <w:rFonts w:asciiTheme="minorHAnsi" w:hAnsiTheme="minorHAnsi"/>
          <w:sz w:val="22"/>
          <w:szCs w:val="22"/>
        </w:rPr>
        <w:t>.</w:t>
      </w:r>
      <w:r w:rsidRPr="00BE2D79">
        <w:rPr>
          <w:rFonts w:asciiTheme="minorHAnsi" w:hAnsiTheme="minorHAnsi"/>
          <w:sz w:val="22"/>
          <w:szCs w:val="22"/>
        </w:rPr>
        <w:t xml:space="preserve"> </w:t>
      </w:r>
    </w:p>
    <w:p w:rsidR="006C570D" w:rsidRDefault="00BE2D79" w:rsidP="0072134C">
      <w:pPr>
        <w:pStyle w:val="Default"/>
        <w:numPr>
          <w:ilvl w:val="0"/>
          <w:numId w:val="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BE2D79">
        <w:rPr>
          <w:rFonts w:asciiTheme="minorHAnsi" w:hAnsiTheme="minorHAnsi"/>
          <w:sz w:val="22"/>
          <w:szCs w:val="22"/>
        </w:rPr>
        <w:t xml:space="preserve">he outer packaging should be of a type tested and approved by the </w:t>
      </w:r>
      <w:r w:rsidRPr="00686193">
        <w:rPr>
          <w:rFonts w:asciiTheme="minorHAnsi" w:hAnsiTheme="minorHAnsi"/>
          <w:sz w:val="22"/>
          <w:szCs w:val="22"/>
        </w:rPr>
        <w:t>Department of Transport</w:t>
      </w:r>
      <w:r w:rsidR="00F009D6">
        <w:rPr>
          <w:rFonts w:asciiTheme="minorHAnsi" w:hAnsiTheme="minorHAnsi"/>
          <w:sz w:val="22"/>
          <w:szCs w:val="22"/>
        </w:rPr>
        <w:t xml:space="preserve"> </w:t>
      </w:r>
      <w:r w:rsidRPr="00BE2D79">
        <w:rPr>
          <w:rFonts w:asciiTheme="minorHAnsi" w:hAnsiTheme="minorHAnsi"/>
          <w:sz w:val="22"/>
          <w:szCs w:val="22"/>
        </w:rPr>
        <w:t>and marked accordingly</w:t>
      </w:r>
      <w:r w:rsidR="006C570D">
        <w:rPr>
          <w:rFonts w:asciiTheme="minorHAnsi" w:hAnsiTheme="minorHAnsi"/>
          <w:sz w:val="22"/>
          <w:szCs w:val="22"/>
        </w:rPr>
        <w:t>.</w:t>
      </w:r>
      <w:r w:rsidRPr="00BE2D79">
        <w:rPr>
          <w:rFonts w:asciiTheme="minorHAnsi" w:hAnsiTheme="minorHAnsi"/>
          <w:sz w:val="22"/>
          <w:szCs w:val="22"/>
        </w:rPr>
        <w:t xml:space="preserve">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>An itemised list of contents must be enclosed in the package</w:t>
      </w:r>
      <w:r>
        <w:rPr>
          <w:rFonts w:asciiTheme="minorHAnsi" w:hAnsiTheme="minorHAnsi"/>
          <w:sz w:val="22"/>
          <w:szCs w:val="22"/>
        </w:rPr>
        <w:t>.</w:t>
      </w:r>
      <w:r w:rsidRPr="00BE2D79">
        <w:rPr>
          <w:rFonts w:asciiTheme="minorHAnsi" w:hAnsiTheme="minorHAnsi"/>
          <w:sz w:val="22"/>
          <w:szCs w:val="22"/>
        </w:rPr>
        <w:t xml:space="preserve">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>Traceability paperwork must be completed for a complete audit trail</w:t>
      </w:r>
      <w:r>
        <w:rPr>
          <w:rFonts w:asciiTheme="minorHAnsi" w:hAnsiTheme="minorHAnsi"/>
          <w:sz w:val="22"/>
          <w:szCs w:val="22"/>
        </w:rPr>
        <w:t>.</w:t>
      </w:r>
      <w:r w:rsidRPr="00BE2D79">
        <w:rPr>
          <w:rFonts w:asciiTheme="minorHAnsi" w:hAnsiTheme="minorHAnsi"/>
          <w:sz w:val="22"/>
          <w:szCs w:val="22"/>
        </w:rPr>
        <w:t xml:space="preserve"> </w:t>
      </w:r>
    </w:p>
    <w:p w:rsidR="00BE2D79" w:rsidRDefault="00BE2D79" w:rsidP="0072134C">
      <w:pPr>
        <w:pStyle w:val="Default"/>
        <w:numPr>
          <w:ilvl w:val="0"/>
          <w:numId w:val="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>Transport documentation must be filled in</w:t>
      </w:r>
      <w:r>
        <w:rPr>
          <w:rFonts w:asciiTheme="minorHAnsi" w:hAnsiTheme="minorHAnsi"/>
          <w:sz w:val="22"/>
          <w:szCs w:val="22"/>
        </w:rPr>
        <w:t>.</w:t>
      </w:r>
      <w:r w:rsidRPr="00BE2D79">
        <w:rPr>
          <w:rFonts w:asciiTheme="minorHAnsi" w:hAnsiTheme="minorHAnsi"/>
          <w:sz w:val="22"/>
          <w:szCs w:val="22"/>
        </w:rPr>
        <w:t xml:space="preserve"> </w:t>
      </w:r>
    </w:p>
    <w:p w:rsidR="00BE2D79" w:rsidRPr="00BE2D79" w:rsidRDefault="00BE2D79" w:rsidP="0072134C">
      <w:pPr>
        <w:spacing w:after="0"/>
        <w:jc w:val="both"/>
      </w:pPr>
    </w:p>
    <w:p w:rsidR="00BE2D79" w:rsidRPr="00BE2D79" w:rsidRDefault="00BE2D79" w:rsidP="0072134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b/>
          <w:bCs/>
          <w:sz w:val="22"/>
          <w:szCs w:val="22"/>
        </w:rPr>
        <w:t>Frozen Samples</w:t>
      </w:r>
      <w:r w:rsidR="008F1E12">
        <w:rPr>
          <w:rFonts w:asciiTheme="minorHAnsi" w:hAnsiTheme="minorHAnsi"/>
          <w:b/>
          <w:bCs/>
          <w:sz w:val="22"/>
          <w:szCs w:val="22"/>
        </w:rPr>
        <w:t>/Tissue</w:t>
      </w:r>
      <w:r w:rsidRPr="00BE2D7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>Dry ice is placed in the outer packaging normally a polystyrene box</w:t>
      </w:r>
      <w:r w:rsidR="00F009D6">
        <w:rPr>
          <w:rFonts w:asciiTheme="minorHAnsi" w:hAnsiTheme="minorHAnsi"/>
          <w:sz w:val="22"/>
          <w:szCs w:val="22"/>
        </w:rPr>
        <w:t xml:space="preserve"> and must be of sufficient quantity to last for the duration of the shipping.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>The primary receptacle is covered in the dry ice</w:t>
      </w:r>
      <w:r>
        <w:rPr>
          <w:rFonts w:asciiTheme="minorHAnsi" w:hAnsiTheme="minorHAnsi"/>
          <w:sz w:val="22"/>
          <w:szCs w:val="22"/>
        </w:rPr>
        <w:t>.</w:t>
      </w:r>
      <w:r w:rsidRPr="00BE2D79">
        <w:rPr>
          <w:rFonts w:asciiTheme="minorHAnsi" w:hAnsiTheme="minorHAnsi"/>
          <w:sz w:val="22"/>
          <w:szCs w:val="22"/>
        </w:rPr>
        <w:t xml:space="preserve">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>Dry ice will sublimate and release carbon dioxide gas</w:t>
      </w:r>
      <w:r>
        <w:rPr>
          <w:rFonts w:asciiTheme="minorHAnsi" w:hAnsiTheme="minorHAnsi"/>
          <w:sz w:val="22"/>
          <w:szCs w:val="22"/>
        </w:rPr>
        <w:t>.</w:t>
      </w:r>
      <w:r w:rsidRPr="00BE2D79">
        <w:rPr>
          <w:rFonts w:asciiTheme="minorHAnsi" w:hAnsiTheme="minorHAnsi"/>
          <w:sz w:val="22"/>
          <w:szCs w:val="22"/>
        </w:rPr>
        <w:t xml:space="preserve">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 xml:space="preserve">Do not tape down the lid (prevents </w:t>
      </w:r>
      <w:r w:rsidR="006C570D" w:rsidRPr="00BE2D79">
        <w:rPr>
          <w:rFonts w:asciiTheme="minorHAnsi" w:hAnsiTheme="minorHAnsi"/>
          <w:sz w:val="22"/>
          <w:szCs w:val="22"/>
        </w:rPr>
        <w:t>build-up</w:t>
      </w:r>
      <w:r w:rsidRPr="00BE2D79">
        <w:rPr>
          <w:rFonts w:asciiTheme="minorHAnsi" w:hAnsiTheme="minorHAnsi"/>
          <w:sz w:val="22"/>
          <w:szCs w:val="22"/>
        </w:rPr>
        <w:t xml:space="preserve"> of gas) of polystyrene box</w:t>
      </w:r>
      <w:r>
        <w:rPr>
          <w:rFonts w:asciiTheme="minorHAnsi" w:hAnsiTheme="minorHAnsi"/>
          <w:sz w:val="22"/>
          <w:szCs w:val="22"/>
        </w:rPr>
        <w:t>.</w:t>
      </w:r>
      <w:r w:rsidRPr="00BE2D79">
        <w:rPr>
          <w:rFonts w:asciiTheme="minorHAnsi" w:hAnsiTheme="minorHAnsi"/>
          <w:sz w:val="22"/>
          <w:szCs w:val="22"/>
        </w:rPr>
        <w:t xml:space="preserve">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>Place the polystyrene box inside a cardboard box</w:t>
      </w:r>
      <w:r>
        <w:rPr>
          <w:rFonts w:asciiTheme="minorHAnsi" w:hAnsiTheme="minorHAnsi"/>
          <w:sz w:val="22"/>
          <w:szCs w:val="22"/>
        </w:rPr>
        <w:t>.</w:t>
      </w:r>
      <w:r w:rsidRPr="00BE2D79">
        <w:rPr>
          <w:rFonts w:asciiTheme="minorHAnsi" w:hAnsiTheme="minorHAnsi"/>
          <w:sz w:val="22"/>
          <w:szCs w:val="22"/>
        </w:rPr>
        <w:t xml:space="preserve">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 xml:space="preserve">Secure the box in such a way that there can be release of carbon dioxide gas </w:t>
      </w:r>
      <w:r w:rsidR="006C570D">
        <w:rPr>
          <w:rFonts w:asciiTheme="minorHAnsi" w:hAnsiTheme="minorHAnsi"/>
          <w:sz w:val="22"/>
          <w:szCs w:val="22"/>
        </w:rPr>
        <w:t>(</w:t>
      </w:r>
      <w:r w:rsidRPr="00BE2D79">
        <w:rPr>
          <w:rFonts w:asciiTheme="minorHAnsi" w:hAnsiTheme="minorHAnsi"/>
          <w:sz w:val="22"/>
          <w:szCs w:val="22"/>
        </w:rPr>
        <w:t xml:space="preserve">this prevents a </w:t>
      </w:r>
      <w:r w:rsidR="006C570D" w:rsidRPr="00BE2D79">
        <w:rPr>
          <w:rFonts w:asciiTheme="minorHAnsi" w:hAnsiTheme="minorHAnsi"/>
          <w:sz w:val="22"/>
          <w:szCs w:val="22"/>
        </w:rPr>
        <w:t>build-up</w:t>
      </w:r>
      <w:r w:rsidRPr="00BE2D79">
        <w:rPr>
          <w:rFonts w:asciiTheme="minorHAnsi" w:hAnsiTheme="minorHAnsi"/>
          <w:sz w:val="22"/>
          <w:szCs w:val="22"/>
        </w:rPr>
        <w:t xml:space="preserve"> of pressure that could rupture the packaging</w:t>
      </w:r>
      <w:r w:rsidR="006C570D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</w:t>
      </w:r>
      <w:r w:rsidRPr="00BE2D79">
        <w:rPr>
          <w:rFonts w:asciiTheme="minorHAnsi" w:hAnsiTheme="minorHAnsi"/>
          <w:sz w:val="22"/>
          <w:szCs w:val="22"/>
        </w:rPr>
        <w:t xml:space="preserve">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>Instructions for filling and closing such packages are normally provided by the packaging manufacturer</w:t>
      </w:r>
      <w:r>
        <w:rPr>
          <w:rFonts w:asciiTheme="minorHAnsi" w:hAnsiTheme="minorHAnsi"/>
          <w:sz w:val="22"/>
          <w:szCs w:val="22"/>
        </w:rPr>
        <w:t>.</w:t>
      </w:r>
      <w:r w:rsidRPr="00BE2D79">
        <w:rPr>
          <w:rFonts w:asciiTheme="minorHAnsi" w:hAnsiTheme="minorHAnsi"/>
          <w:sz w:val="22"/>
          <w:szCs w:val="22"/>
        </w:rPr>
        <w:t xml:space="preserve"> </w:t>
      </w:r>
    </w:p>
    <w:p w:rsidR="00BE2D79" w:rsidRPr="00BE2D79" w:rsidRDefault="00BE2D79" w:rsidP="007213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E2D79" w:rsidRPr="00BE2D79" w:rsidRDefault="00BE2D79" w:rsidP="0072134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b/>
          <w:bCs/>
          <w:sz w:val="22"/>
          <w:szCs w:val="22"/>
        </w:rPr>
        <w:t xml:space="preserve">Samples Transported at Ambient Temperature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 xml:space="preserve">A fridge pack or gel pack may be packed between the sample and the absorbent material, or if specified according to protocol.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>Sample absorbent material and gel pack are placed inside a leak proof primary receptacle</w:t>
      </w:r>
      <w:r>
        <w:rPr>
          <w:rFonts w:asciiTheme="minorHAnsi" w:hAnsiTheme="minorHAnsi"/>
          <w:sz w:val="22"/>
          <w:szCs w:val="22"/>
        </w:rPr>
        <w:t>.</w:t>
      </w:r>
      <w:r w:rsidRPr="00BE2D79">
        <w:rPr>
          <w:rFonts w:asciiTheme="minorHAnsi" w:hAnsiTheme="minorHAnsi"/>
          <w:sz w:val="22"/>
          <w:szCs w:val="22"/>
        </w:rPr>
        <w:t xml:space="preserve">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>Pack in a suitable outer container, sturdy cardboard, jiffy bag, polystyrene box</w:t>
      </w:r>
      <w:r>
        <w:rPr>
          <w:rFonts w:asciiTheme="minorHAnsi" w:hAnsiTheme="minorHAnsi"/>
          <w:sz w:val="22"/>
          <w:szCs w:val="22"/>
        </w:rPr>
        <w:t>.</w:t>
      </w:r>
      <w:r w:rsidRPr="00BE2D79">
        <w:rPr>
          <w:rFonts w:asciiTheme="minorHAnsi" w:hAnsiTheme="minorHAnsi"/>
          <w:sz w:val="22"/>
          <w:szCs w:val="22"/>
        </w:rPr>
        <w:t xml:space="preserve"> </w:t>
      </w:r>
    </w:p>
    <w:p w:rsidR="00BE2D79" w:rsidRPr="00BE2D79" w:rsidRDefault="00BE2D79" w:rsidP="007213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E2D79" w:rsidRDefault="00BE2D79" w:rsidP="0072134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BE2D79">
        <w:rPr>
          <w:rFonts w:asciiTheme="minorHAnsi" w:hAnsiTheme="minorHAnsi"/>
          <w:b/>
          <w:bCs/>
          <w:sz w:val="22"/>
          <w:szCs w:val="22"/>
        </w:rPr>
        <w:t xml:space="preserve">Labelling all Packages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>All packages must be marked with a square each side being 50mm or 2inches set at 45˚. Within the square is UN3373. Written next to the symbol in letters at least 6mm high is “Biological Substance Category B”</w:t>
      </w:r>
      <w:r w:rsidR="0072134C">
        <w:rPr>
          <w:rFonts w:asciiTheme="minorHAnsi" w:hAnsiTheme="minorHAnsi"/>
          <w:sz w:val="22"/>
          <w:szCs w:val="22"/>
        </w:rPr>
        <w:t>.</w:t>
      </w:r>
      <w:r w:rsidRPr="00BE2D79">
        <w:rPr>
          <w:rFonts w:asciiTheme="minorHAnsi" w:hAnsiTheme="minorHAnsi"/>
          <w:sz w:val="22"/>
          <w:szCs w:val="22"/>
        </w:rPr>
        <w:t xml:space="preserve">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>Address should be clear</w:t>
      </w:r>
      <w:r w:rsidR="0072134C">
        <w:rPr>
          <w:rFonts w:asciiTheme="minorHAnsi" w:hAnsiTheme="minorHAnsi"/>
          <w:sz w:val="22"/>
          <w:szCs w:val="22"/>
        </w:rPr>
        <w:t>.</w:t>
      </w:r>
      <w:r w:rsidRPr="00BE2D79">
        <w:rPr>
          <w:rFonts w:asciiTheme="minorHAnsi" w:hAnsiTheme="minorHAnsi"/>
          <w:sz w:val="22"/>
          <w:szCs w:val="22"/>
        </w:rPr>
        <w:t xml:space="preserve"> </w:t>
      </w:r>
    </w:p>
    <w:p w:rsidR="00BE2D79" w:rsidRPr="00BE2D79" w:rsidRDefault="00BE2D79" w:rsidP="0072134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E2D79">
        <w:rPr>
          <w:rFonts w:asciiTheme="minorHAnsi" w:hAnsiTheme="minorHAnsi"/>
          <w:sz w:val="22"/>
          <w:szCs w:val="22"/>
        </w:rPr>
        <w:t xml:space="preserve">The name of the sender should be </w:t>
      </w:r>
      <w:r w:rsidR="006C570D" w:rsidRPr="00BE2D79">
        <w:rPr>
          <w:rFonts w:asciiTheme="minorHAnsi" w:hAnsiTheme="minorHAnsi"/>
          <w:sz w:val="22"/>
          <w:szCs w:val="22"/>
        </w:rPr>
        <w:t>accessible.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30"/>
      </w:tblGrid>
      <w:tr w:rsidR="00BE2D79" w:rsidTr="00BE2D79">
        <w:trPr>
          <w:trHeight w:val="241"/>
        </w:trPr>
        <w:tc>
          <w:tcPr>
            <w:tcW w:w="4230" w:type="dxa"/>
          </w:tcPr>
          <w:p w:rsidR="0072134C" w:rsidRDefault="0072134C" w:rsidP="0072134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2134C" w:rsidRDefault="0072134C" w:rsidP="0072134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E2D79" w:rsidRDefault="00BE2D79" w:rsidP="007213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BIOLOGICAL SUBSTANCES CATEGORY B </w:t>
            </w:r>
          </w:p>
        </w:tc>
      </w:tr>
    </w:tbl>
    <w:p w:rsidR="00BE2D79" w:rsidRDefault="005B52E9" w:rsidP="0072134C">
      <w:pPr>
        <w:spacing w:after="0"/>
      </w:pPr>
      <w:r w:rsidRPr="00BE2D7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F489B8C" wp14:editId="3F84129D">
            <wp:simplePos x="0" y="0"/>
            <wp:positionH relativeFrom="column">
              <wp:posOffset>533400</wp:posOffset>
            </wp:positionH>
            <wp:positionV relativeFrom="paragraph">
              <wp:posOffset>149225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34C" w:rsidRDefault="0072134C" w:rsidP="0072134C">
      <w:pPr>
        <w:spacing w:after="0"/>
      </w:pPr>
      <w:bookmarkStart w:id="0" w:name="_GoBack"/>
      <w:bookmarkEnd w:id="0"/>
    </w:p>
    <w:p w:rsidR="0072134C" w:rsidRDefault="0072134C" w:rsidP="0072134C">
      <w:pPr>
        <w:spacing w:after="0"/>
      </w:pPr>
    </w:p>
    <w:p w:rsidR="0072134C" w:rsidRDefault="0072134C" w:rsidP="0072134C">
      <w:pPr>
        <w:spacing w:after="0"/>
      </w:pPr>
    </w:p>
    <w:p w:rsidR="0072134C" w:rsidRDefault="0072134C" w:rsidP="0072134C">
      <w:pPr>
        <w:spacing w:after="0"/>
      </w:pPr>
    </w:p>
    <w:p w:rsidR="0072134C" w:rsidRPr="0072134C" w:rsidRDefault="003C2B7A" w:rsidP="00F658D8">
      <w:pPr>
        <w:pStyle w:val="Default"/>
        <w:tabs>
          <w:tab w:val="left" w:pos="234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72134C" w:rsidRPr="003C2B7A">
        <w:rPr>
          <w:sz w:val="23"/>
          <w:szCs w:val="23"/>
        </w:rPr>
        <w:br w:type="page"/>
      </w:r>
      <w:r w:rsidR="0072134C" w:rsidRPr="0072134C">
        <w:rPr>
          <w:b/>
          <w:bCs/>
          <w:sz w:val="23"/>
          <w:szCs w:val="23"/>
        </w:rPr>
        <w:lastRenderedPageBreak/>
        <w:t xml:space="preserve">Labelling Packages containing Dry Ice </w:t>
      </w:r>
    </w:p>
    <w:p w:rsidR="0072134C" w:rsidRDefault="0072134C" w:rsidP="00176EFB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2134C">
        <w:rPr>
          <w:rFonts w:asciiTheme="minorHAnsi" w:hAnsiTheme="minorHAnsi"/>
          <w:sz w:val="22"/>
          <w:szCs w:val="22"/>
        </w:rPr>
        <w:t xml:space="preserve">Packages containing dry ice must use a UN1845 label also have the following </w:t>
      </w:r>
      <w:r w:rsidRPr="0072134C">
        <w:rPr>
          <w:rFonts w:asciiTheme="minorHAnsi" w:hAnsiTheme="minorHAnsi"/>
          <w:b/>
          <w:bCs/>
          <w:sz w:val="22"/>
          <w:szCs w:val="22"/>
        </w:rPr>
        <w:t xml:space="preserve">additional </w:t>
      </w:r>
      <w:r w:rsidRPr="0072134C">
        <w:rPr>
          <w:rFonts w:asciiTheme="minorHAnsi" w:hAnsiTheme="minorHAnsi"/>
          <w:sz w:val="22"/>
          <w:szCs w:val="22"/>
        </w:rPr>
        <w:t>label filled in by the sender</w:t>
      </w:r>
      <w:r>
        <w:rPr>
          <w:rFonts w:asciiTheme="minorHAnsi" w:hAnsiTheme="minorHAnsi"/>
          <w:sz w:val="22"/>
          <w:szCs w:val="22"/>
        </w:rPr>
        <w:t>.</w:t>
      </w:r>
      <w:r w:rsidRPr="0072134C">
        <w:rPr>
          <w:rFonts w:asciiTheme="minorHAnsi" w:hAnsiTheme="minorHAnsi"/>
          <w:sz w:val="22"/>
          <w:szCs w:val="22"/>
        </w:rPr>
        <w:t xml:space="preserve"> </w:t>
      </w:r>
    </w:p>
    <w:p w:rsidR="00176EFB" w:rsidRPr="0072134C" w:rsidRDefault="00176EFB" w:rsidP="00176EFB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</w:p>
    <w:p w:rsidR="0072134C" w:rsidRDefault="0072134C" w:rsidP="0072134C">
      <w:pPr>
        <w:spacing w:after="0"/>
      </w:pPr>
      <w:r w:rsidRPr="0072134C">
        <w:rPr>
          <w:noProof/>
          <w:lang w:eastAsia="en-GB"/>
        </w:rPr>
        <w:drawing>
          <wp:inline distT="0" distB="0" distL="0" distR="0">
            <wp:extent cx="3667125" cy="3667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4C" w:rsidRDefault="0072134C" w:rsidP="0072134C">
      <w:pPr>
        <w:spacing w:after="0"/>
      </w:pPr>
    </w:p>
    <w:p w:rsidR="0072134C" w:rsidRPr="0072134C" w:rsidRDefault="0072134C" w:rsidP="0072134C">
      <w:pPr>
        <w:pStyle w:val="Default"/>
        <w:rPr>
          <w:rFonts w:asciiTheme="minorHAnsi" w:hAnsiTheme="minorHAnsi"/>
          <w:sz w:val="22"/>
          <w:szCs w:val="22"/>
        </w:rPr>
      </w:pPr>
      <w:r w:rsidRPr="0072134C">
        <w:rPr>
          <w:rFonts w:asciiTheme="minorHAnsi" w:hAnsiTheme="minorHAnsi"/>
          <w:b/>
          <w:bCs/>
          <w:sz w:val="22"/>
          <w:szCs w:val="22"/>
        </w:rPr>
        <w:t xml:space="preserve">Packages that are Time and Temperature Sensitive </w:t>
      </w:r>
    </w:p>
    <w:p w:rsidR="0072134C" w:rsidRPr="0072134C" w:rsidRDefault="0072134C" w:rsidP="0072134C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2134C">
        <w:rPr>
          <w:rFonts w:asciiTheme="minorHAnsi" w:hAnsiTheme="minorHAnsi"/>
          <w:sz w:val="22"/>
          <w:szCs w:val="22"/>
        </w:rPr>
        <w:t>Only to be used when there is a specific agreement in place with the stakeholders (shipper, forwarder, carrier, etc)</w:t>
      </w:r>
      <w:r>
        <w:rPr>
          <w:rFonts w:asciiTheme="minorHAnsi" w:hAnsiTheme="minorHAnsi"/>
          <w:sz w:val="22"/>
          <w:szCs w:val="22"/>
        </w:rPr>
        <w:t>.</w:t>
      </w:r>
      <w:r w:rsidRPr="0072134C">
        <w:rPr>
          <w:rFonts w:asciiTheme="minorHAnsi" w:hAnsiTheme="minorHAnsi"/>
          <w:sz w:val="22"/>
          <w:szCs w:val="22"/>
        </w:rPr>
        <w:t xml:space="preserve"> </w:t>
      </w:r>
    </w:p>
    <w:p w:rsidR="0072134C" w:rsidRPr="0072134C" w:rsidRDefault="0072134C" w:rsidP="0072134C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2134C">
        <w:rPr>
          <w:rFonts w:asciiTheme="minorHAnsi" w:hAnsiTheme="minorHAnsi"/>
          <w:sz w:val="22"/>
          <w:szCs w:val="22"/>
        </w:rPr>
        <w:t xml:space="preserve">Only to be completed as indicated in that agreement (i.e. in the SLA, QMS, SOP, etc) </w:t>
      </w:r>
      <w:r>
        <w:rPr>
          <w:rFonts w:asciiTheme="minorHAnsi" w:hAnsiTheme="minorHAnsi"/>
          <w:sz w:val="22"/>
          <w:szCs w:val="22"/>
        </w:rPr>
        <w:t>.</w:t>
      </w:r>
    </w:p>
    <w:p w:rsidR="0072134C" w:rsidRPr="0072134C" w:rsidRDefault="0072134C" w:rsidP="0072134C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2134C">
        <w:rPr>
          <w:rFonts w:asciiTheme="minorHAnsi" w:hAnsiTheme="minorHAnsi"/>
          <w:sz w:val="22"/>
          <w:szCs w:val="22"/>
        </w:rPr>
        <w:t>The temperature indicated on the label is the only one that will be followed during transport (other packag</w:t>
      </w:r>
      <w:r w:rsidR="006C570D">
        <w:rPr>
          <w:rFonts w:asciiTheme="minorHAnsi" w:hAnsiTheme="minorHAnsi"/>
          <w:sz w:val="22"/>
          <w:szCs w:val="22"/>
        </w:rPr>
        <w:t>e markings will be disregarded)</w:t>
      </w:r>
      <w:r>
        <w:rPr>
          <w:rFonts w:asciiTheme="minorHAnsi" w:hAnsiTheme="minorHAnsi"/>
          <w:sz w:val="22"/>
          <w:szCs w:val="22"/>
        </w:rPr>
        <w:t>.</w:t>
      </w:r>
    </w:p>
    <w:p w:rsidR="0072134C" w:rsidRDefault="0072134C" w:rsidP="0072134C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2134C">
        <w:rPr>
          <w:rFonts w:asciiTheme="minorHAnsi" w:hAnsiTheme="minorHAnsi"/>
          <w:sz w:val="22"/>
          <w:szCs w:val="22"/>
        </w:rPr>
        <w:t>Informs</w:t>
      </w:r>
      <w:r w:rsidR="00914136">
        <w:rPr>
          <w:rFonts w:asciiTheme="minorHAnsi" w:hAnsiTheme="minorHAnsi"/>
          <w:sz w:val="22"/>
          <w:szCs w:val="22"/>
        </w:rPr>
        <w:t xml:space="preserve"> the handler</w:t>
      </w:r>
      <w:r w:rsidRPr="0072134C">
        <w:rPr>
          <w:rFonts w:asciiTheme="minorHAnsi" w:hAnsiTheme="minorHAnsi"/>
          <w:sz w:val="22"/>
          <w:szCs w:val="22"/>
        </w:rPr>
        <w:t xml:space="preserve"> on the external handling </w:t>
      </w:r>
      <w:r w:rsidR="006C570D" w:rsidRPr="0072134C">
        <w:rPr>
          <w:rFonts w:asciiTheme="minorHAnsi" w:hAnsiTheme="minorHAnsi"/>
          <w:sz w:val="22"/>
          <w:szCs w:val="22"/>
        </w:rPr>
        <w:t>temperatures.</w:t>
      </w:r>
    </w:p>
    <w:p w:rsidR="0072134C" w:rsidRDefault="0072134C" w:rsidP="0072134C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2134C">
        <w:rPr>
          <w:rFonts w:asciiTheme="minorHAnsi" w:hAnsiTheme="minorHAnsi"/>
          <w:sz w:val="22"/>
          <w:szCs w:val="22"/>
        </w:rPr>
        <w:t>The label will be a 3 colour label</w:t>
      </w:r>
      <w:r w:rsidR="006C570D" w:rsidRPr="0072134C">
        <w:rPr>
          <w:rFonts w:asciiTheme="minorHAnsi" w:hAnsiTheme="minorHAnsi"/>
          <w:sz w:val="22"/>
          <w:szCs w:val="22"/>
        </w:rPr>
        <w:t>.</w:t>
      </w:r>
    </w:p>
    <w:p w:rsidR="0072134C" w:rsidRDefault="0072134C" w:rsidP="007213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2134C" w:rsidRDefault="00CA74C2" w:rsidP="007213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62E5D8" wp14:editId="6518719F">
            <wp:simplePos x="0" y="0"/>
            <wp:positionH relativeFrom="column">
              <wp:posOffset>1476375</wp:posOffset>
            </wp:positionH>
            <wp:positionV relativeFrom="paragraph">
              <wp:posOffset>52705</wp:posOffset>
            </wp:positionV>
            <wp:extent cx="16287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474" y="21380"/>
                <wp:lineTo x="21474" y="0"/>
                <wp:lineTo x="0" y="0"/>
              </wp:wrapPolygon>
            </wp:wrapTight>
            <wp:docPr id="7" name="Picture 7" descr="https://www.dgair.com.au/webshop/product_images/z/624/65_Time_and_Temperature_Sensitive__0475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gair.com.au/webshop/product_images/z/624/65_Time_and_Temperature_Sensitive__04753_zo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34C" w:rsidRDefault="0072134C" w:rsidP="007213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2134C" w:rsidRDefault="0072134C" w:rsidP="007213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2134C" w:rsidRDefault="0072134C" w:rsidP="007213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2134C" w:rsidRDefault="0072134C" w:rsidP="007213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2134C" w:rsidRDefault="0072134C" w:rsidP="007213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2134C" w:rsidRDefault="0072134C" w:rsidP="007213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2134C" w:rsidRDefault="0072134C" w:rsidP="007213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2134C" w:rsidRDefault="0072134C" w:rsidP="007213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2134C" w:rsidRPr="0072134C" w:rsidRDefault="0072134C" w:rsidP="007213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2134C" w:rsidRPr="0072134C" w:rsidRDefault="0072134C" w:rsidP="00914136">
      <w:pPr>
        <w:pStyle w:val="Default"/>
        <w:tabs>
          <w:tab w:val="left" w:pos="930"/>
          <w:tab w:val="left" w:pos="1080"/>
        </w:tabs>
        <w:ind w:left="284"/>
        <w:jc w:val="both"/>
      </w:pPr>
      <w:r w:rsidRPr="0072134C">
        <w:rPr>
          <w:rFonts w:asciiTheme="minorHAnsi" w:hAnsiTheme="minorHAnsi"/>
          <w:sz w:val="22"/>
          <w:szCs w:val="22"/>
        </w:rPr>
        <w:t xml:space="preserve"> </w:t>
      </w:r>
      <w:r>
        <w:tab/>
      </w:r>
    </w:p>
    <w:sectPr w:rsidR="0072134C" w:rsidRPr="0072134C" w:rsidSect="007100C6">
      <w:headerReference w:type="default" r:id="rId11"/>
      <w:footerReference w:type="default" r:id="rId12"/>
      <w:pgSz w:w="11906" w:h="16838"/>
      <w:pgMar w:top="720" w:right="720" w:bottom="567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79" w:rsidRDefault="00BE2D79" w:rsidP="00BE2D79">
      <w:pPr>
        <w:spacing w:after="0" w:line="240" w:lineRule="auto"/>
      </w:pPr>
      <w:r>
        <w:separator/>
      </w:r>
    </w:p>
  </w:endnote>
  <w:endnote w:type="continuationSeparator" w:id="0">
    <w:p w:rsidR="00BE2D79" w:rsidRDefault="00BE2D79" w:rsidP="00BE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C9" w:rsidRPr="005B52E9" w:rsidRDefault="009D45C9" w:rsidP="009D45C9">
    <w:pPr>
      <w:pStyle w:val="Footer"/>
      <w:rPr>
        <w:rFonts w:cstheme="minorHAnsi"/>
        <w:sz w:val="18"/>
        <w:szCs w:val="18"/>
      </w:rPr>
    </w:pPr>
    <w:r w:rsidRPr="005B52E9">
      <w:rPr>
        <w:rFonts w:cs="Arial"/>
        <w:sz w:val="18"/>
        <w:szCs w:val="18"/>
      </w:rPr>
      <w:t xml:space="preserve">SOP S-1039 Appendix </w:t>
    </w:r>
    <w:r w:rsidR="007100C6" w:rsidRPr="005B52E9">
      <w:rPr>
        <w:rFonts w:cs="Arial"/>
        <w:sz w:val="18"/>
        <w:szCs w:val="18"/>
      </w:rPr>
      <w:t>4 Shipping</w:t>
    </w:r>
    <w:r w:rsidRPr="005B52E9">
      <w:rPr>
        <w:rFonts w:cs="Arial"/>
        <w:sz w:val="18"/>
        <w:szCs w:val="18"/>
      </w:rPr>
      <w:t xml:space="preserve"> Instructions for Biological Samples  </w:t>
    </w:r>
    <w:r w:rsidR="00171702" w:rsidRPr="005B52E9">
      <w:rPr>
        <w:rFonts w:cstheme="minorHAnsi"/>
        <w:sz w:val="18"/>
        <w:szCs w:val="18"/>
      </w:rPr>
      <w:t xml:space="preserve">    </w:t>
    </w:r>
    <w:r w:rsidR="004645AB" w:rsidRPr="005B52E9">
      <w:rPr>
        <w:rFonts w:cstheme="minorHAnsi"/>
        <w:sz w:val="18"/>
        <w:szCs w:val="18"/>
      </w:rPr>
      <w:t xml:space="preserve">V3 </w:t>
    </w:r>
    <w:r w:rsidR="00820729" w:rsidRPr="005B52E9">
      <w:rPr>
        <w:rFonts w:cstheme="minorHAnsi"/>
        <w:sz w:val="18"/>
        <w:szCs w:val="18"/>
      </w:rPr>
      <w:t>February 2021</w:t>
    </w:r>
  </w:p>
  <w:p w:rsidR="00BE2D79" w:rsidRPr="005B52E9" w:rsidRDefault="006C570D">
    <w:pPr>
      <w:pStyle w:val="Footer"/>
      <w:rPr>
        <w:sz w:val="18"/>
        <w:szCs w:val="18"/>
      </w:rPr>
    </w:pPr>
    <w:r w:rsidRPr="005B52E9">
      <w:rPr>
        <w:sz w:val="18"/>
        <w:szCs w:val="18"/>
      </w:rPr>
      <w:tab/>
    </w:r>
    <w:r w:rsidRPr="005B52E9">
      <w:rPr>
        <w:sz w:val="18"/>
        <w:szCs w:val="18"/>
      </w:rPr>
      <w:tab/>
    </w:r>
    <w:r w:rsidRPr="005B52E9">
      <w:rPr>
        <w:rFonts w:cs="Arial"/>
        <w:b/>
        <w:bCs/>
        <w:sz w:val="18"/>
        <w:szCs w:val="18"/>
        <w:lang w:val="en-US"/>
      </w:rPr>
      <w:t xml:space="preserve">Page </w:t>
    </w:r>
    <w:r w:rsidRPr="005B52E9">
      <w:rPr>
        <w:rFonts w:cs="Arial"/>
        <w:b/>
        <w:bCs/>
        <w:sz w:val="18"/>
        <w:szCs w:val="18"/>
        <w:lang w:val="en-US"/>
      </w:rPr>
      <w:fldChar w:fldCharType="begin"/>
    </w:r>
    <w:r w:rsidRPr="005B52E9">
      <w:rPr>
        <w:rFonts w:cs="Arial"/>
        <w:b/>
        <w:bCs/>
        <w:sz w:val="18"/>
        <w:szCs w:val="18"/>
        <w:lang w:val="en-US"/>
      </w:rPr>
      <w:instrText xml:space="preserve"> PAGE </w:instrText>
    </w:r>
    <w:r w:rsidRPr="005B52E9">
      <w:rPr>
        <w:rFonts w:cs="Arial"/>
        <w:b/>
        <w:bCs/>
        <w:sz w:val="18"/>
        <w:szCs w:val="18"/>
        <w:lang w:val="en-US"/>
      </w:rPr>
      <w:fldChar w:fldCharType="separate"/>
    </w:r>
    <w:r w:rsidR="00FC6F80">
      <w:rPr>
        <w:rFonts w:cs="Arial"/>
        <w:b/>
        <w:bCs/>
        <w:noProof/>
        <w:sz w:val="18"/>
        <w:szCs w:val="18"/>
        <w:lang w:val="en-US"/>
      </w:rPr>
      <w:t>2</w:t>
    </w:r>
    <w:r w:rsidRPr="005B52E9">
      <w:rPr>
        <w:rFonts w:cs="Arial"/>
        <w:b/>
        <w:bCs/>
        <w:sz w:val="18"/>
        <w:szCs w:val="18"/>
        <w:lang w:val="en-US"/>
      </w:rPr>
      <w:fldChar w:fldCharType="end"/>
    </w:r>
    <w:r w:rsidRPr="005B52E9">
      <w:rPr>
        <w:rFonts w:cs="Arial"/>
        <w:b/>
        <w:bCs/>
        <w:sz w:val="18"/>
        <w:szCs w:val="18"/>
        <w:lang w:val="en-US"/>
      </w:rPr>
      <w:t xml:space="preserve"> of </w:t>
    </w:r>
    <w:r w:rsidRPr="005B52E9">
      <w:rPr>
        <w:rFonts w:cs="Arial"/>
        <w:b/>
        <w:bCs/>
        <w:sz w:val="18"/>
        <w:szCs w:val="18"/>
        <w:lang w:val="en-US"/>
      </w:rPr>
      <w:fldChar w:fldCharType="begin"/>
    </w:r>
    <w:r w:rsidRPr="005B52E9">
      <w:rPr>
        <w:rFonts w:cs="Arial"/>
        <w:b/>
        <w:bCs/>
        <w:sz w:val="18"/>
        <w:szCs w:val="18"/>
        <w:lang w:val="en-US"/>
      </w:rPr>
      <w:instrText xml:space="preserve"> NUMPAGES </w:instrText>
    </w:r>
    <w:r w:rsidRPr="005B52E9">
      <w:rPr>
        <w:rFonts w:cs="Arial"/>
        <w:b/>
        <w:bCs/>
        <w:sz w:val="18"/>
        <w:szCs w:val="18"/>
        <w:lang w:val="en-US"/>
      </w:rPr>
      <w:fldChar w:fldCharType="separate"/>
    </w:r>
    <w:r w:rsidR="00FC6F80">
      <w:rPr>
        <w:rFonts w:cs="Arial"/>
        <w:b/>
        <w:bCs/>
        <w:noProof/>
        <w:sz w:val="18"/>
        <w:szCs w:val="18"/>
        <w:lang w:val="en-US"/>
      </w:rPr>
      <w:t>2</w:t>
    </w:r>
    <w:r w:rsidRPr="005B52E9">
      <w:rPr>
        <w:rFonts w:cs="Arial"/>
        <w:b/>
        <w:bCs/>
        <w:sz w:val="18"/>
        <w:szCs w:val="18"/>
        <w:lang w:val="en-US"/>
      </w:rPr>
      <w:fldChar w:fldCharType="end"/>
    </w:r>
    <w:r w:rsidRPr="005B52E9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79" w:rsidRDefault="00BE2D79" w:rsidP="00BE2D79">
      <w:pPr>
        <w:spacing w:after="0" w:line="240" w:lineRule="auto"/>
      </w:pPr>
      <w:r>
        <w:separator/>
      </w:r>
    </w:p>
  </w:footnote>
  <w:footnote w:type="continuationSeparator" w:id="0">
    <w:p w:rsidR="00BE2D79" w:rsidRDefault="00BE2D79" w:rsidP="00BE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79" w:rsidRDefault="001B35C8">
    <w:pPr>
      <w:pStyle w:val="Header"/>
    </w:pPr>
    <w:r>
      <w:rPr>
        <w:noProof/>
        <w:lang w:eastAsia="en-GB"/>
      </w:rPr>
      <w:drawing>
        <wp:inline distT="0" distB="0" distL="0" distR="0" wp14:anchorId="3226825B" wp14:editId="0A63A166">
          <wp:extent cx="1514475" cy="6858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4B4DE8">
      <w:rPr>
        <w:noProof/>
        <w:lang w:eastAsia="en-GB"/>
      </w:rPr>
      <w:t xml:space="preserve">          </w:t>
    </w:r>
    <w:r w:rsidR="005B52E9">
      <w:rPr>
        <w:noProof/>
        <w:lang w:eastAsia="en-GB"/>
      </w:rPr>
      <w:t xml:space="preserve">                                                                                                              </w:t>
    </w:r>
    <w:r w:rsidR="004B4DE8">
      <w:rPr>
        <w:noProof/>
        <w:lang w:eastAsia="en-GB"/>
      </w:rPr>
      <w:t xml:space="preserve"> </w:t>
    </w:r>
    <w:r w:rsidR="005B52E9">
      <w:rPr>
        <w:noProof/>
        <w:lang w:eastAsia="en-GB"/>
      </w:rPr>
      <w:drawing>
        <wp:inline distT="0" distB="0" distL="0" distR="0" wp14:anchorId="2B336C58" wp14:editId="6ED03ED6">
          <wp:extent cx="1002439" cy="504825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216" cy="506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DE8">
      <w:rPr>
        <w:noProof/>
        <w:lang w:eastAsia="en-GB"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8C6"/>
    <w:multiLevelType w:val="hybridMultilevel"/>
    <w:tmpl w:val="E52A16FC"/>
    <w:lvl w:ilvl="0" w:tplc="A5008EA6">
      <w:numFmt w:val="bullet"/>
      <w:lvlText w:val=""/>
      <w:lvlJc w:val="left"/>
      <w:pPr>
        <w:ind w:left="1440" w:hanging="360"/>
      </w:pPr>
      <w:rPr>
        <w:rFonts w:ascii="Calibri" w:eastAsiaTheme="minorHAnsi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BF60E4"/>
    <w:multiLevelType w:val="hybridMultilevel"/>
    <w:tmpl w:val="9AD8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B71E7"/>
    <w:multiLevelType w:val="hybridMultilevel"/>
    <w:tmpl w:val="F2EE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E00CF"/>
    <w:multiLevelType w:val="hybridMultilevel"/>
    <w:tmpl w:val="783E4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F6FEB"/>
    <w:multiLevelType w:val="hybridMultilevel"/>
    <w:tmpl w:val="F6223B52"/>
    <w:lvl w:ilvl="0" w:tplc="A5008EA6">
      <w:numFmt w:val="bullet"/>
      <w:lvlText w:val="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EDE"/>
    <w:multiLevelType w:val="hybridMultilevel"/>
    <w:tmpl w:val="9D66BB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A51532"/>
    <w:multiLevelType w:val="hybridMultilevel"/>
    <w:tmpl w:val="9304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817BE"/>
    <w:multiLevelType w:val="hybridMultilevel"/>
    <w:tmpl w:val="007E4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AC"/>
    <w:rsid w:val="00060A98"/>
    <w:rsid w:val="00171702"/>
    <w:rsid w:val="00176EFB"/>
    <w:rsid w:val="001B35C8"/>
    <w:rsid w:val="001F6480"/>
    <w:rsid w:val="003724AC"/>
    <w:rsid w:val="003C1067"/>
    <w:rsid w:val="003C2B7A"/>
    <w:rsid w:val="004645AB"/>
    <w:rsid w:val="004B4DE8"/>
    <w:rsid w:val="005B52E9"/>
    <w:rsid w:val="00686193"/>
    <w:rsid w:val="006C570D"/>
    <w:rsid w:val="006C57F9"/>
    <w:rsid w:val="006D269E"/>
    <w:rsid w:val="007100C6"/>
    <w:rsid w:val="0072134C"/>
    <w:rsid w:val="00820729"/>
    <w:rsid w:val="008B5554"/>
    <w:rsid w:val="008F1E12"/>
    <w:rsid w:val="00914136"/>
    <w:rsid w:val="009D45C9"/>
    <w:rsid w:val="00A11051"/>
    <w:rsid w:val="00BE2D79"/>
    <w:rsid w:val="00CA74C2"/>
    <w:rsid w:val="00D956FD"/>
    <w:rsid w:val="00EF3AF5"/>
    <w:rsid w:val="00F009D6"/>
    <w:rsid w:val="00F658D8"/>
    <w:rsid w:val="00F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D79"/>
  </w:style>
  <w:style w:type="paragraph" w:styleId="Footer">
    <w:name w:val="footer"/>
    <w:basedOn w:val="Normal"/>
    <w:link w:val="FooterChar"/>
    <w:uiPriority w:val="99"/>
    <w:unhideWhenUsed/>
    <w:rsid w:val="00BE2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D79"/>
  </w:style>
  <w:style w:type="paragraph" w:customStyle="1" w:styleId="Default">
    <w:name w:val="Default"/>
    <w:rsid w:val="00BE2D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D79"/>
  </w:style>
  <w:style w:type="paragraph" w:styleId="Footer">
    <w:name w:val="footer"/>
    <w:basedOn w:val="Normal"/>
    <w:link w:val="FooterChar"/>
    <w:uiPriority w:val="99"/>
    <w:unhideWhenUsed/>
    <w:rsid w:val="00BE2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D79"/>
  </w:style>
  <w:style w:type="paragraph" w:customStyle="1" w:styleId="Default">
    <w:name w:val="Default"/>
    <w:rsid w:val="00BE2D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Delahooke, Diane (Dr.)</dc:creator>
  <cp:lastModifiedBy>Burn L Michelle - R&amp;I Administrator</cp:lastModifiedBy>
  <cp:revision>8</cp:revision>
  <cp:lastPrinted>2021-01-27T14:50:00Z</cp:lastPrinted>
  <dcterms:created xsi:type="dcterms:W3CDTF">2018-09-19T09:30:00Z</dcterms:created>
  <dcterms:modified xsi:type="dcterms:W3CDTF">2021-01-27T14:50:00Z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6afbf859-59ec-4eba-bc7c-4b8ff82fe549</vt:lpwstr>
  </property>
</Properties>
</file>